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4EA00751" w:rsidR="005D2FA1" w:rsidRPr="00EF41BF" w:rsidRDefault="00DF11A1" w:rsidP="005D2F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 xml:space="preserve">(PU-14236/25) M1, M2, N1, N2 kategorijos automobilių </w:t>
            </w:r>
            <w:r w:rsidR="00367206">
              <w:rPr>
                <w:rFonts w:ascii="Times New Roman" w:eastAsia="Times New Roman" w:hAnsi="Times New Roman"/>
                <w:sz w:val="18"/>
                <w:szCs w:val="18"/>
              </w:rPr>
              <w:t xml:space="preserve">garantinio </w:t>
            </w:r>
            <w:r w:rsidRPr="00DF11A1">
              <w:rPr>
                <w:rFonts w:ascii="Times New Roman" w:eastAsia="Times New Roman" w:hAnsi="Times New Roman"/>
                <w:sz w:val="18"/>
                <w:szCs w:val="18"/>
              </w:rPr>
              <w:t>serviso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5EA4743C"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Tiekėjas įsipareigoja Sutartyje numatytomis sąlygomis suteikti Pirkėjui remonto garantiniams automobiliams 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3C7CD2AF" w14:textId="4F6B637E"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056801D2" w14:textId="7C24B359" w:rsidR="00DF11A1" w:rsidRPr="00EC2419" w:rsidRDefault="00DF11A1" w:rsidP="00DF11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Paslaugos turi būti suteiktos ne vėliau kaip per terminus, nurodytus technin</w:t>
            </w:r>
            <w:r>
              <w:rPr>
                <w:rFonts w:ascii="Times New Roman" w:eastAsia="Times New Roman" w:hAnsi="Times New Roman"/>
                <w:kern w:val="0"/>
                <w:sz w:val="18"/>
                <w:szCs w:val="18"/>
                <w:lang w:eastAsia="lt-LT"/>
              </w:rPr>
              <w:t>ės</w:t>
            </w:r>
            <w:r w:rsidRPr="00EC2419">
              <w:rPr>
                <w:rFonts w:ascii="Times New Roman" w:eastAsia="Times New Roman" w:hAnsi="Times New Roman"/>
                <w:kern w:val="0"/>
                <w:sz w:val="18"/>
                <w:szCs w:val="18"/>
                <w:lang w:eastAsia="lt-LT"/>
              </w:rPr>
              <w:t xml:space="preserve"> </w:t>
            </w:r>
            <w:r w:rsidRPr="00CC2806">
              <w:rPr>
                <w:rFonts w:ascii="Times New Roman" w:eastAsia="Times New Roman" w:hAnsi="Times New Roman"/>
                <w:kern w:val="0"/>
                <w:sz w:val="18"/>
                <w:szCs w:val="18"/>
                <w:lang w:eastAsia="lt-LT"/>
              </w:rPr>
              <w:t>specifikacijos 3 punkte, nuo</w:t>
            </w:r>
            <w:r w:rsidRPr="00EC2419">
              <w:rPr>
                <w:rFonts w:ascii="Times New Roman" w:eastAsia="Times New Roman" w:hAnsi="Times New Roman"/>
                <w:kern w:val="0"/>
                <w:sz w:val="18"/>
                <w:szCs w:val="18"/>
                <w:lang w:eastAsia="lt-LT"/>
              </w:rPr>
              <w:t xml:space="preserve"> užsakymo pateikimo dienos, nebent užsakyme nurodomas kitas Paslaugų suteikimo terminas. Paslaugos teikiamos 12 (dvylika) mėnesių, bet ne ilgiau iki bus nupirkta Paslaugų už Sutarties 5.2. punkte nurodytą sumą.</w:t>
            </w:r>
          </w:p>
          <w:p w14:paraId="7A7C1022" w14:textId="77777777" w:rsidR="005D2FA1" w:rsidRPr="00EF41BF" w:rsidRDefault="005D2FA1" w:rsidP="00DF11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817331F" w14:textId="77777777" w:rsidR="00DF11A1" w:rsidRPr="00EC2419" w:rsidRDefault="00DF11A1" w:rsidP="00DF11A1">
            <w:pPr>
              <w:spacing w:after="0" w:line="240" w:lineRule="auto"/>
              <w:jc w:val="both"/>
              <w:rPr>
                <w:rFonts w:ascii="Times New Roman" w:eastAsia="Times New Roman" w:hAnsi="Times New Roman"/>
                <w:bCs/>
                <w:color w:val="000000"/>
                <w:kern w:val="0"/>
                <w:sz w:val="18"/>
                <w:szCs w:val="18"/>
                <w:lang w:eastAsia="lt-LT"/>
              </w:rPr>
            </w:pPr>
            <w:r w:rsidRPr="00EC2419">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12 mėnesių terminui. Automatinio pratęsimo sąlyga taikoma 2 kartus/-ą. Šalys turi teisę atsisakyti pratęsti Paslaugų teikimo terminą, apie tai raštu informavus kitą Šalį 30 (trisdešimt) dienų iki Paslaugų teikimo termino pabaigos. </w:t>
            </w:r>
            <w:r w:rsidRPr="00EC2419">
              <w:rPr>
                <w:rFonts w:ascii="Times New Roman" w:eastAsia="Times New Roman" w:hAnsi="Times New Roman"/>
                <w:b/>
                <w:bCs/>
                <w:kern w:val="0"/>
                <w:sz w:val="18"/>
                <w:szCs w:val="18"/>
                <w:u w:val="single"/>
                <w:lang w:eastAsia="lt-LT"/>
              </w:rPr>
              <w:t>Visais atvejais Paslaugos teikiamos ne ilgiau kaip 36 (trisdešimt šešis) mėnesius.</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6DF93125"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telefonu arba  elektroniniu paštu/tekstiniu pranešimu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5418807C" w14:textId="32600938"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952209">
              <w:rPr>
                <w:rFonts w:ascii="Times New Roman" w:eastAsia="Times New Roman" w:hAnsi="Times New Roman"/>
                <w:sz w:val="18"/>
                <w:szCs w:val="18"/>
              </w:rPr>
              <w:t xml:space="preserve">Turi būti pateikiami šie dokumentai: Paslaugų perdavimo-priėmimo aktas ir Sąskaita. 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27CE5F59" w14:textId="08804719" w:rsidR="00952209" w:rsidRPr="007F246C" w:rsidRDefault="00952209" w:rsidP="00952209">
            <w:pPr>
              <w:spacing w:after="0" w:line="240" w:lineRule="auto"/>
              <w:jc w:val="both"/>
              <w:rPr>
                <w:rFonts w:ascii="Times New Roman" w:eastAsia="Times New Roman" w:hAnsi="Times New Roman"/>
                <w:sz w:val="18"/>
                <w:szCs w:val="18"/>
              </w:rPr>
            </w:pPr>
            <w:r w:rsidRPr="007F246C">
              <w:rPr>
                <w:rFonts w:ascii="Times New Roman" w:eastAsia="Times New Roman" w:hAnsi="Times New Roman"/>
                <w:sz w:val="18"/>
                <w:szCs w:val="18"/>
              </w:rPr>
              <w:t>Mišri kainodara (</w:t>
            </w:r>
            <w:r w:rsidR="007F246C" w:rsidRPr="007F246C">
              <w:rPr>
                <w:rFonts w:ascii="Times New Roman" w:eastAsia="Times New Roman" w:hAnsi="Times New Roman"/>
                <w:sz w:val="18"/>
                <w:szCs w:val="18"/>
              </w:rPr>
              <w:t>R</w:t>
            </w:r>
            <w:r w:rsidRPr="007F246C">
              <w:rPr>
                <w:rFonts w:ascii="Times New Roman" w:eastAsia="Times New Roman" w:hAnsi="Times New Roman"/>
                <w:sz w:val="18"/>
                <w:szCs w:val="18"/>
              </w:rPr>
              <w:t xml:space="preserve">emonto garantiniams automobiliams paslaugoms taikoma Fiksuoto įkainio kainodara ir Paslaugų suteikimui reikalingoms medžiagoms/detalėms taikoma Sutarties vykdymo išlaidų atlyginimo kainodara). </w:t>
            </w:r>
          </w:p>
          <w:p w14:paraId="14362DDF" w14:textId="35BD38CE"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3A64E4F2" w14:textId="77777777" w:rsidR="005D2FA1" w:rsidRPr="00EF41BF" w:rsidRDefault="005D2FA1" w:rsidP="005D2FA1">
            <w:pPr>
              <w:spacing w:after="0" w:line="240" w:lineRule="auto"/>
              <w:rPr>
                <w:rFonts w:ascii="Times New Roman" w:eastAsia="Times New Roman" w:hAnsi="Times New Roman"/>
                <w:b/>
                <w:sz w:val="18"/>
                <w:szCs w:val="18"/>
              </w:rPr>
            </w:pP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66336D84"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be PVM.</w:t>
            </w:r>
          </w:p>
          <w:p w14:paraId="5DFD56AA"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PVM sudaro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w:t>
            </w:r>
          </w:p>
          <w:p w14:paraId="5AF29F4F"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Sutarties kaina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su PVM.</w:t>
            </w:r>
          </w:p>
          <w:p w14:paraId="0D8BB023"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42F0EF87"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r w:rsidRPr="007F246C">
              <w:rPr>
                <w:rFonts w:ascii="Times New Roman" w:eastAsia="Times New Roman" w:hAnsi="Times New Roman"/>
                <w:color w:val="000000"/>
                <w:sz w:val="18"/>
                <w:szCs w:val="18"/>
              </w:rPr>
              <w:t xml:space="preserve">Šioje Sutartyje Pradinės Sutarties vertė yra lygi </w:t>
            </w:r>
            <w:r w:rsidRPr="007F246C">
              <w:rPr>
                <w:rFonts w:ascii="Times New Roman" w:eastAsia="Times New Roman" w:hAnsi="Times New Roman"/>
                <w:b/>
                <w:color w:val="000000"/>
                <w:sz w:val="18"/>
                <w:szCs w:val="18"/>
              </w:rPr>
              <w:t>maksimaliai pirkimui skirtai lėšų sumai</w:t>
            </w:r>
            <w:r w:rsidRPr="007F246C">
              <w:rPr>
                <w:rFonts w:ascii="Times New Roman" w:eastAsia="Times New Roman" w:hAnsi="Times New Roman"/>
                <w:color w:val="000000"/>
                <w:sz w:val="18"/>
                <w:szCs w:val="18"/>
              </w:rPr>
              <w:t xml:space="preserve"> </w:t>
            </w:r>
            <w:r w:rsidRPr="007F246C">
              <w:rPr>
                <w:rFonts w:ascii="Times New Roman" w:eastAsia="Times New Roman" w:hAnsi="Times New Roman"/>
                <w:b/>
                <w:color w:val="000000"/>
                <w:sz w:val="18"/>
                <w:szCs w:val="18"/>
              </w:rPr>
              <w:t>be PVM</w:t>
            </w:r>
            <w:r w:rsidRPr="007F246C">
              <w:rPr>
                <w:rFonts w:ascii="Times New Roman" w:eastAsia="Times New Roman" w:hAnsi="Times New Roman"/>
                <w:color w:val="000000"/>
                <w:sz w:val="18"/>
                <w:szCs w:val="18"/>
              </w:rPr>
              <w:t xml:space="preserve"> pirkimo dokumentuose ir Sutartyje nurodytų </w:t>
            </w:r>
            <w:r w:rsidRPr="007F246C">
              <w:rPr>
                <w:rFonts w:ascii="Times New Roman" w:eastAsia="Times New Roman" w:hAnsi="Times New Roman"/>
                <w:color w:val="000000"/>
                <w:kern w:val="0"/>
                <w:sz w:val="18"/>
                <w:szCs w:val="18"/>
              </w:rPr>
              <w:t>Paslaugų</w:t>
            </w:r>
            <w:r w:rsidRPr="007F246C">
              <w:rPr>
                <w:rFonts w:ascii="Times New Roman" w:eastAsia="Times New Roman" w:hAnsi="Times New Roman"/>
                <w:color w:val="000000"/>
                <w:sz w:val="18"/>
                <w:szCs w:val="18"/>
              </w:rPr>
              <w:t xml:space="preserve"> įsigijimui.</w:t>
            </w:r>
          </w:p>
          <w:p w14:paraId="3021EC74"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2078F2E3" w14:textId="31561864" w:rsidR="00952209" w:rsidRPr="007F246C" w:rsidRDefault="007F246C" w:rsidP="00952209">
            <w:pPr>
              <w:spacing w:after="0" w:line="240" w:lineRule="auto"/>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R</w:t>
            </w:r>
            <w:r w:rsidR="00952209" w:rsidRPr="007F246C">
              <w:rPr>
                <w:rFonts w:ascii="Times New Roman" w:eastAsia="Times New Roman" w:hAnsi="Times New Roman"/>
                <w:color w:val="000000"/>
                <w:sz w:val="18"/>
                <w:szCs w:val="18"/>
              </w:rPr>
              <w:t>emonto garantiniams automobiliams paslaugos įsig</w:t>
            </w:r>
            <w:r>
              <w:rPr>
                <w:rFonts w:ascii="Times New Roman" w:eastAsia="Times New Roman" w:hAnsi="Times New Roman"/>
                <w:color w:val="000000"/>
                <w:sz w:val="18"/>
                <w:szCs w:val="18"/>
              </w:rPr>
              <w:t>y</w:t>
            </w:r>
            <w:r w:rsidR="00952209" w:rsidRPr="007F246C">
              <w:rPr>
                <w:rFonts w:ascii="Times New Roman" w:eastAsia="Times New Roman" w:hAnsi="Times New Roman"/>
                <w:color w:val="000000"/>
                <w:sz w:val="18"/>
                <w:szCs w:val="18"/>
              </w:rPr>
              <w:t>j</w:t>
            </w:r>
            <w:r>
              <w:rPr>
                <w:rFonts w:ascii="Times New Roman" w:eastAsia="Times New Roman" w:hAnsi="Times New Roman"/>
                <w:color w:val="000000"/>
                <w:sz w:val="18"/>
                <w:szCs w:val="18"/>
              </w:rPr>
              <w:t>a</w:t>
            </w:r>
            <w:r w:rsidR="00952209" w:rsidRPr="007F246C">
              <w:rPr>
                <w:rFonts w:ascii="Times New Roman" w:eastAsia="Times New Roman" w:hAnsi="Times New Roman"/>
                <w:color w:val="000000"/>
                <w:sz w:val="18"/>
                <w:szCs w:val="18"/>
              </w:rPr>
              <w:t xml:space="preserve">mos Tiekėjo pasiūlyme nurodytais įkainiais be PVM. Pirkėjas perka Paslaugas pagal poreikį Sutartyje arba jos priede Nr. 2 nurodytais įkainiais. </w:t>
            </w:r>
            <w:r w:rsidRPr="007F246C">
              <w:rPr>
                <w:rFonts w:ascii="Times New Roman" w:eastAsia="Times New Roman" w:hAnsi="Times New Roman"/>
                <w:color w:val="000000"/>
                <w:sz w:val="18"/>
                <w:szCs w:val="18"/>
              </w:rPr>
              <w:t>Paslaugų kiekis gali būti keičiamas (didėti ar mažėti).</w:t>
            </w:r>
          </w:p>
          <w:p w14:paraId="5B0AB2A6"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44746F62" w14:textId="1866C7D4" w:rsidR="00952209" w:rsidRPr="007F246C" w:rsidRDefault="00952209" w:rsidP="00952209">
            <w:pPr>
              <w:spacing w:after="0" w:line="240" w:lineRule="auto"/>
              <w:jc w:val="both"/>
              <w:rPr>
                <w:rFonts w:ascii="Times New Roman" w:eastAsia="Times New Roman" w:hAnsi="Times New Roman"/>
                <w:color w:val="000000"/>
                <w:sz w:val="18"/>
                <w:szCs w:val="18"/>
              </w:rPr>
            </w:pPr>
            <w:r w:rsidRPr="007F246C">
              <w:rPr>
                <w:rFonts w:ascii="Times New Roman" w:eastAsia="Times New Roman" w:hAnsi="Times New Roman"/>
                <w:color w:val="000000"/>
                <w:sz w:val="18"/>
                <w:szCs w:val="18"/>
              </w:rPr>
              <w:t xml:space="preserve">Paslaugų suteikimui reikalingų medžiagų/detalių, atlyginimo tvarka nustatyta sutarties priedo „Techninė specifikacija“ </w:t>
            </w:r>
            <w:r w:rsidR="00CC2806" w:rsidRPr="007F246C">
              <w:rPr>
                <w:rFonts w:ascii="Times New Roman" w:eastAsia="Times New Roman" w:hAnsi="Times New Roman"/>
                <w:color w:val="000000"/>
                <w:sz w:val="18"/>
                <w:szCs w:val="18"/>
              </w:rPr>
              <w:t>2.12</w:t>
            </w:r>
            <w:r w:rsidRPr="007F246C">
              <w:rPr>
                <w:rFonts w:ascii="Times New Roman" w:eastAsia="Times New Roman" w:hAnsi="Times New Roman"/>
                <w:color w:val="000000"/>
                <w:sz w:val="18"/>
                <w:szCs w:val="18"/>
              </w:rPr>
              <w:t xml:space="preserve"> punkte.</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61766C"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w:t>
            </w:r>
            <w:r w:rsidRPr="0061766C">
              <w:rPr>
                <w:rFonts w:ascii="Times New Roman" w:eastAsia="Times New Roman" w:hAnsi="Times New Roman"/>
                <w:sz w:val="18"/>
                <w:szCs w:val="18"/>
              </w:rPr>
              <w:t>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61766C">
              <w:rPr>
                <w:rFonts w:ascii="Times New Roman" w:eastAsia="Times New Roman" w:hAnsi="Times New Roman"/>
                <w:sz w:val="18"/>
                <w:szCs w:val="18"/>
              </w:rPr>
              <w:t xml:space="preserve">Už Nenumatytas </w:t>
            </w:r>
            <w:r w:rsidRPr="0061766C">
              <w:rPr>
                <w:rFonts w:ascii="Times New Roman" w:eastAsia="Times New Roman" w:hAnsi="Times New Roman"/>
                <w:kern w:val="0"/>
                <w:sz w:val="18"/>
                <w:szCs w:val="18"/>
              </w:rPr>
              <w:t xml:space="preserve">paslaugas </w:t>
            </w:r>
            <w:r w:rsidRPr="0061766C">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kainomis arba, jei tokios kainos neskelbiamos, tiekėjo pasiūlytomis, </w:t>
            </w:r>
            <w:r w:rsidRPr="0061766C">
              <w:rPr>
                <w:rFonts w:ascii="Times New Roman" w:eastAsia="Times New Roman" w:hAnsi="Times New Roman"/>
                <w:sz w:val="18"/>
                <w:szCs w:val="18"/>
              </w:rPr>
              <w:lastRenderedPageBreak/>
              <w:t>konkurencingomis ir rinką atitinkančiomis kainomis. Nenumatytų p</w:t>
            </w:r>
            <w:r w:rsidRPr="0061766C">
              <w:rPr>
                <w:rFonts w:ascii="Times New Roman" w:eastAsia="Times New Roman" w:hAnsi="Times New Roman"/>
                <w:kern w:val="0"/>
                <w:sz w:val="18"/>
                <w:szCs w:val="18"/>
              </w:rPr>
              <w:t>aslaugų</w:t>
            </w:r>
            <w:r w:rsidRPr="0061766C">
              <w:rPr>
                <w:rFonts w:ascii="Times New Roman" w:eastAsia="Times New Roman" w:hAnsi="Times New Roman"/>
                <w:sz w:val="18"/>
                <w:szCs w:val="18"/>
              </w:rPr>
              <w:t xml:space="preserve"> kaina su Pirkėju turi būti derinama iš anksto. Gavęs Tiekėjo pateiktas Nenumatytų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atitinka rinkos kainas. Nustačius, kad Tiekėjo pasiūlytos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yra didesnės nei rinkos, Pirkėjas prašo Tiekėjo jas sumažinti. Tiekėjui nesutikus sumažinti Nenumatytų</w:t>
            </w:r>
            <w:r w:rsidRPr="00EF41BF">
              <w:rPr>
                <w:rFonts w:ascii="Times New Roman" w:eastAsia="Times New Roman" w:hAnsi="Times New Roman"/>
                <w:sz w:val="18"/>
                <w:szCs w:val="18"/>
              </w:rPr>
              <w:t xml:space="preserve">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06AE806C" w14:textId="77777777" w:rsidR="00A8236B" w:rsidRPr="00EC2419" w:rsidRDefault="00A8236B" w:rsidP="00A8236B">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708CB">
              <w:rPr>
                <w:rFonts w:ascii="Times New Roman" w:eastAsia="Times New Roman" w:hAnsi="Times New Roman"/>
                <w:kern w:val="0"/>
                <w:sz w:val="18"/>
                <w:szCs w:val="18"/>
              </w:rPr>
              <w:t xml:space="preserve">, </w:t>
            </w:r>
            <w:r>
              <w:rPr>
                <w:rFonts w:ascii="Times New Roman" w:eastAsia="Times New Roman" w:hAnsi="Times New Roman"/>
                <w:kern w:val="0"/>
                <w:sz w:val="18"/>
                <w:szCs w:val="18"/>
              </w:rPr>
              <w:t xml:space="preserve">remonto metu </w:t>
            </w:r>
            <w:r w:rsidRPr="00E708CB">
              <w:rPr>
                <w:rFonts w:ascii="Times New Roman" w:eastAsia="Times New Roman" w:hAnsi="Times New Roman"/>
                <w:kern w:val="0"/>
                <w:sz w:val="18"/>
                <w:szCs w:val="18"/>
              </w:rPr>
              <w:t xml:space="preserve">pakeistoms medžiagoms ir (ar) detalėms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sz w:val="18"/>
                <w:szCs w:val="18"/>
              </w:rPr>
              <w:t>6 (šešių) mėnesių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p w14:paraId="447F891F" w14:textId="62DB007C"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3EF99D32" w14:textId="77777777" w:rsidR="005D2FA1" w:rsidRPr="0032781A" w:rsidRDefault="005D2FA1" w:rsidP="005D2FA1">
            <w:pPr>
              <w:spacing w:after="0" w:line="240" w:lineRule="auto"/>
              <w:jc w:val="both"/>
              <w:rPr>
                <w:rFonts w:ascii="Times New Roman" w:eastAsia="Times New Roman" w:hAnsi="Times New Roman"/>
                <w:sz w:val="18"/>
                <w:szCs w:val="18"/>
              </w:rPr>
            </w:pPr>
          </w:p>
          <w:p w14:paraId="050755AC" w14:textId="17CFE6D3" w:rsidR="005D2FA1" w:rsidRPr="00E74AF1" w:rsidRDefault="00A8236B" w:rsidP="00D85ABD">
            <w:pPr>
              <w:spacing w:after="0" w:line="240" w:lineRule="auto"/>
              <w:jc w:val="both"/>
              <w:rPr>
                <w:rFonts w:ascii="Times New Roman" w:eastAsia="Times New Roman" w:hAnsi="Times New Roman"/>
                <w:i/>
                <w:iCs/>
                <w:sz w:val="18"/>
                <w:szCs w:val="18"/>
              </w:rPr>
            </w:pPr>
            <w:r w:rsidRPr="0032781A">
              <w:rPr>
                <w:rFonts w:ascii="Times New Roman" w:eastAsia="Times New Roman" w:hAnsi="Times New Roman"/>
                <w:sz w:val="18"/>
                <w:szCs w:val="18"/>
              </w:rPr>
              <w:t>Garantinio termino laikotarpiu ir (arba) bet kuriuo Sutarties galiojimo metu nustačius Paslaugų trūkumų, Tiekėjas turi ne vėliau kaip per 2 darbo dienas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4C294F9B" w:rsidR="00D85ABD" w:rsidRPr="00E74AF1" w:rsidRDefault="005D2FA1" w:rsidP="00D85ABD">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DE7364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lastRenderedPageBreak/>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E022229" w:rsidR="005D2FA1" w:rsidRPr="00EF41BF" w:rsidRDefault="00AF4F58"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2D2C571"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2B1C3626"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p w14:paraId="27CBB6A9" w14:textId="2032F62F" w:rsidR="001A25E7" w:rsidRPr="00AF4F58" w:rsidRDefault="001A25E7"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EF41BF"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kainą/įkainius; </w:t>
            </w:r>
          </w:p>
          <w:p w14:paraId="2505AA78" w14:textId="6104F9EB"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40A7B67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69DEAA5F" w14:textId="3084505E"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5</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1E3ADE33" w14:textId="72900CC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6</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08482069"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w:t>
            </w:r>
            <w:r w:rsidR="00C731EB">
              <w:rPr>
                <w:rFonts w:ascii="Times New Roman" w:eastAsia="Arial" w:hAnsi="Times New Roman"/>
                <w:sz w:val="18"/>
                <w:szCs w:val="18"/>
              </w:rPr>
              <w:t>7</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411CEF2F"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8</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2AD9C39"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Prekėms nustatomi vadovaujantis Aplinkos apsaugos kriterijų</w:t>
            </w:r>
          </w:p>
          <w:p w14:paraId="394F1857"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taikymo, vykdant žaliuosius pirkimus, tvarkos aprašo, patvirtinto Lietuvos Respublikos</w:t>
            </w:r>
          </w:p>
          <w:p w14:paraId="2A658F15"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 ministro 2011 m. birželio 28 d. įsakymu Nr. D1-508 „Dėl Aplinkos apsaugos</w:t>
            </w:r>
          </w:p>
          <w:p w14:paraId="152EEB6D"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kriterijų taikymo, vykdant žaliuosius pirkimus, tvarkos aprašo patvirtinimo“ (toliau –</w:t>
            </w:r>
          </w:p>
          <w:p w14:paraId="247D1976" w14:textId="440A836C"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Tvarkos aprašas) 4.4.4. papunkčiu.</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9940" w14:textId="77777777" w:rsidR="00444ACB" w:rsidRDefault="00444ACB">
      <w:pPr>
        <w:spacing w:after="0" w:line="240" w:lineRule="auto"/>
      </w:pPr>
      <w:r>
        <w:separator/>
      </w:r>
    </w:p>
  </w:endnote>
  <w:endnote w:type="continuationSeparator" w:id="0">
    <w:p w14:paraId="27EE202F" w14:textId="77777777" w:rsidR="00444ACB" w:rsidRDefault="00444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A79B6" w14:textId="77777777" w:rsidR="00444ACB" w:rsidRDefault="00444ACB">
      <w:pPr>
        <w:spacing w:after="0" w:line="240" w:lineRule="auto"/>
      </w:pPr>
      <w:r>
        <w:separator/>
      </w:r>
    </w:p>
  </w:footnote>
  <w:footnote w:type="continuationSeparator" w:id="0">
    <w:p w14:paraId="123241B4" w14:textId="77777777" w:rsidR="00444ACB" w:rsidRDefault="00444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0E457C"/>
    <w:rsid w:val="00132D39"/>
    <w:rsid w:val="001414EE"/>
    <w:rsid w:val="001A25E7"/>
    <w:rsid w:val="002467CD"/>
    <w:rsid w:val="002A39E1"/>
    <w:rsid w:val="002F5A78"/>
    <w:rsid w:val="0032781A"/>
    <w:rsid w:val="00363D1A"/>
    <w:rsid w:val="00367206"/>
    <w:rsid w:val="00383543"/>
    <w:rsid w:val="004331C8"/>
    <w:rsid w:val="00433CAC"/>
    <w:rsid w:val="00444ACB"/>
    <w:rsid w:val="004666F6"/>
    <w:rsid w:val="004746C3"/>
    <w:rsid w:val="00491A46"/>
    <w:rsid w:val="004929BB"/>
    <w:rsid w:val="004A1F58"/>
    <w:rsid w:val="004C1653"/>
    <w:rsid w:val="005249E6"/>
    <w:rsid w:val="00546778"/>
    <w:rsid w:val="005555EE"/>
    <w:rsid w:val="00571AE0"/>
    <w:rsid w:val="005B131A"/>
    <w:rsid w:val="005D2FA1"/>
    <w:rsid w:val="005D722D"/>
    <w:rsid w:val="0060206D"/>
    <w:rsid w:val="0061766C"/>
    <w:rsid w:val="0066462E"/>
    <w:rsid w:val="00666448"/>
    <w:rsid w:val="0068023E"/>
    <w:rsid w:val="006C33DA"/>
    <w:rsid w:val="006C7C5F"/>
    <w:rsid w:val="006E458D"/>
    <w:rsid w:val="00733760"/>
    <w:rsid w:val="00750E17"/>
    <w:rsid w:val="007553BD"/>
    <w:rsid w:val="00757298"/>
    <w:rsid w:val="007D3B65"/>
    <w:rsid w:val="007D6489"/>
    <w:rsid w:val="007D7AD7"/>
    <w:rsid w:val="007F246C"/>
    <w:rsid w:val="00806D26"/>
    <w:rsid w:val="00827C15"/>
    <w:rsid w:val="0084063B"/>
    <w:rsid w:val="008F661E"/>
    <w:rsid w:val="00952209"/>
    <w:rsid w:val="00993AA9"/>
    <w:rsid w:val="009A4988"/>
    <w:rsid w:val="009D385E"/>
    <w:rsid w:val="00A010B5"/>
    <w:rsid w:val="00A24047"/>
    <w:rsid w:val="00A670AF"/>
    <w:rsid w:val="00A80DD9"/>
    <w:rsid w:val="00A8236B"/>
    <w:rsid w:val="00AF4F58"/>
    <w:rsid w:val="00B2111D"/>
    <w:rsid w:val="00B230E1"/>
    <w:rsid w:val="00B54CAD"/>
    <w:rsid w:val="00B92642"/>
    <w:rsid w:val="00BA2BCB"/>
    <w:rsid w:val="00BA6B86"/>
    <w:rsid w:val="00BB0A2A"/>
    <w:rsid w:val="00BB5733"/>
    <w:rsid w:val="00BD7909"/>
    <w:rsid w:val="00C217CA"/>
    <w:rsid w:val="00C731EB"/>
    <w:rsid w:val="00C763B0"/>
    <w:rsid w:val="00CC2806"/>
    <w:rsid w:val="00CE43A3"/>
    <w:rsid w:val="00CF1E38"/>
    <w:rsid w:val="00D37F40"/>
    <w:rsid w:val="00D61C0C"/>
    <w:rsid w:val="00D85ABD"/>
    <w:rsid w:val="00DC2F75"/>
    <w:rsid w:val="00DE4E33"/>
    <w:rsid w:val="00DF11A1"/>
    <w:rsid w:val="00E33E2B"/>
    <w:rsid w:val="00E74AF1"/>
    <w:rsid w:val="00E83A35"/>
    <w:rsid w:val="00E94DFC"/>
    <w:rsid w:val="00EF41BF"/>
    <w:rsid w:val="00F460C1"/>
    <w:rsid w:val="00FB6F5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31508D"/>
    <w:rsid w:val="00383543"/>
    <w:rsid w:val="00422769"/>
    <w:rsid w:val="00491A46"/>
    <w:rsid w:val="004C1653"/>
    <w:rsid w:val="005555EE"/>
    <w:rsid w:val="00571AE0"/>
    <w:rsid w:val="005A769C"/>
    <w:rsid w:val="00665AE0"/>
    <w:rsid w:val="007B74B0"/>
    <w:rsid w:val="007D7AD7"/>
    <w:rsid w:val="00827C15"/>
    <w:rsid w:val="0084063B"/>
    <w:rsid w:val="00843E91"/>
    <w:rsid w:val="009423F3"/>
    <w:rsid w:val="00A039DA"/>
    <w:rsid w:val="00A1120F"/>
    <w:rsid w:val="00A209F4"/>
    <w:rsid w:val="00BA2BCB"/>
    <w:rsid w:val="00C34805"/>
    <w:rsid w:val="00CD780A"/>
    <w:rsid w:val="00E57550"/>
    <w:rsid w:val="00FB6F51"/>
    <w:rsid w:val="00FC1D84"/>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16438</Words>
  <Characters>9371</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22</cp:revision>
  <dcterms:created xsi:type="dcterms:W3CDTF">2025-10-17T08:16:00Z</dcterms:created>
  <dcterms:modified xsi:type="dcterms:W3CDTF">2025-10-21T06:44:00Z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